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CA3126" w:rsidP="001C23C4">
      <w:pPr>
        <w:rPr>
          <w:rFonts w:ascii="Century Gothic" w:hAnsi="Century Gothic"/>
          <w:sz w:val="24"/>
          <w:szCs w:val="24"/>
        </w:rPr>
      </w:pPr>
      <w:r>
        <w:rPr>
          <w:rFonts w:ascii="Century Gothic" w:hAnsi="Century Gothic"/>
          <w:sz w:val="24"/>
          <w:szCs w:val="24"/>
        </w:rPr>
        <w:t>8</w:t>
      </w:r>
      <w:r w:rsidR="009530D6" w:rsidRPr="009530D6">
        <w:rPr>
          <w:rFonts w:ascii="Century Gothic" w:hAnsi="Century Gothic"/>
          <w:sz w:val="24"/>
          <w:szCs w:val="24"/>
          <w:vertAlign w:val="superscript"/>
        </w:rPr>
        <w:t>th</w:t>
      </w:r>
      <w:r w:rsidR="009530D6">
        <w:rPr>
          <w:rFonts w:ascii="Century Gothic" w:hAnsi="Century Gothic"/>
          <w:sz w:val="24"/>
          <w:szCs w:val="24"/>
        </w:rPr>
        <w:t xml:space="preserve"> January 20</w:t>
      </w:r>
      <w:r>
        <w:rPr>
          <w:rFonts w:ascii="Century Gothic" w:hAnsi="Century Gothic"/>
          <w:sz w:val="24"/>
          <w:szCs w:val="24"/>
        </w:rPr>
        <w:t>24</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2539A8" w:rsidRPr="002539A8" w:rsidRDefault="002539A8" w:rsidP="002539A8">
      <w:pPr>
        <w:rPr>
          <w:rFonts w:ascii="Century Gothic" w:hAnsi="Century Gothic"/>
          <w:sz w:val="24"/>
          <w:szCs w:val="24"/>
        </w:rPr>
      </w:pPr>
      <w:r w:rsidRPr="002539A8">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2539A8" w:rsidRPr="002539A8" w:rsidRDefault="002539A8" w:rsidP="002539A8">
      <w:pPr>
        <w:rPr>
          <w:rFonts w:ascii="Century Gothic" w:hAnsi="Century Gothic"/>
          <w:sz w:val="24"/>
          <w:szCs w:val="24"/>
        </w:rPr>
      </w:pPr>
      <w:r w:rsidRPr="002539A8">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2539A8" w:rsidRPr="002539A8" w:rsidRDefault="002539A8" w:rsidP="002539A8">
      <w:pPr>
        <w:rPr>
          <w:rFonts w:ascii="Century Gothic" w:hAnsi="Century Gothic"/>
          <w:sz w:val="24"/>
          <w:szCs w:val="24"/>
        </w:rPr>
      </w:pPr>
      <w:r w:rsidRPr="002539A8">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000" w:type="pct"/>
        <w:tblLook w:val="04A0" w:firstRow="1" w:lastRow="0" w:firstColumn="1" w:lastColumn="0" w:noHBand="0" w:noVBand="1"/>
      </w:tblPr>
      <w:tblGrid>
        <w:gridCol w:w="3077"/>
        <w:gridCol w:w="3077"/>
        <w:gridCol w:w="3078"/>
        <w:gridCol w:w="3078"/>
      </w:tblGrid>
      <w:tr w:rsidR="00141B80" w:rsidTr="00141B80">
        <w:trPr>
          <w:trHeight w:val="841"/>
        </w:trPr>
        <w:tc>
          <w:tcPr>
            <w:tcW w:w="1250" w:type="pct"/>
          </w:tcPr>
          <w:p w:rsidR="00141B80" w:rsidRDefault="002E2BFD" w:rsidP="002E2BFD">
            <w:pPr>
              <w:rPr>
                <w:rFonts w:ascii="Century Gothic" w:hAnsi="Century Gothic"/>
                <w:sz w:val="24"/>
                <w:szCs w:val="24"/>
              </w:rPr>
            </w:pPr>
            <w:r>
              <w:rPr>
                <w:rFonts w:ascii="Century Gothic" w:hAnsi="Century Gothic"/>
                <w:sz w:val="24"/>
                <w:szCs w:val="24"/>
              </w:rPr>
              <w:t>Week 1</w:t>
            </w:r>
          </w:p>
          <w:p w:rsidR="002E2BFD" w:rsidRPr="002E2BFD" w:rsidRDefault="002E2BFD" w:rsidP="002E2BFD">
            <w:pPr>
              <w:rPr>
                <w:rFonts w:ascii="Century Gothic" w:hAnsi="Century Gothic"/>
                <w:b/>
                <w:sz w:val="24"/>
                <w:szCs w:val="24"/>
              </w:rPr>
            </w:pPr>
            <w:r>
              <w:rPr>
                <w:rFonts w:ascii="Century Gothic" w:hAnsi="Century Gothic"/>
                <w:b/>
                <w:sz w:val="24"/>
                <w:szCs w:val="24"/>
              </w:rPr>
              <w:t>To be tested on 15.1.24</w:t>
            </w:r>
          </w:p>
        </w:tc>
        <w:tc>
          <w:tcPr>
            <w:tcW w:w="1250" w:type="pct"/>
          </w:tcPr>
          <w:p w:rsidR="00141B80" w:rsidRDefault="00141B80" w:rsidP="00221F24">
            <w:pPr>
              <w:rPr>
                <w:rFonts w:ascii="Century Gothic" w:hAnsi="Century Gothic"/>
                <w:sz w:val="24"/>
                <w:szCs w:val="24"/>
              </w:rPr>
            </w:pPr>
            <w:r>
              <w:rPr>
                <w:rFonts w:ascii="Century Gothic" w:hAnsi="Century Gothic"/>
                <w:sz w:val="24"/>
                <w:szCs w:val="24"/>
              </w:rPr>
              <w:t>Week 2</w:t>
            </w:r>
          </w:p>
          <w:p w:rsidR="002E2BFD" w:rsidRDefault="002E2BFD" w:rsidP="002E2BFD">
            <w:pPr>
              <w:rPr>
                <w:rFonts w:ascii="Century Gothic" w:hAnsi="Century Gothic"/>
                <w:sz w:val="24"/>
                <w:szCs w:val="24"/>
              </w:rPr>
            </w:pPr>
            <w:r>
              <w:rPr>
                <w:rFonts w:ascii="Century Gothic" w:hAnsi="Century Gothic"/>
                <w:b/>
                <w:sz w:val="24"/>
                <w:szCs w:val="24"/>
              </w:rPr>
              <w:t xml:space="preserve">To </w:t>
            </w:r>
            <w:r>
              <w:rPr>
                <w:rFonts w:ascii="Century Gothic" w:hAnsi="Century Gothic"/>
                <w:b/>
                <w:sz w:val="24"/>
                <w:szCs w:val="24"/>
              </w:rPr>
              <w:t>be tested on 22</w:t>
            </w:r>
            <w:r>
              <w:rPr>
                <w:rFonts w:ascii="Century Gothic" w:hAnsi="Century Gothic"/>
                <w:b/>
                <w:sz w:val="24"/>
                <w:szCs w:val="24"/>
              </w:rPr>
              <w:t>.1.24</w:t>
            </w:r>
          </w:p>
        </w:tc>
        <w:tc>
          <w:tcPr>
            <w:tcW w:w="1250" w:type="pct"/>
          </w:tcPr>
          <w:p w:rsidR="00141B80" w:rsidRDefault="00141B80" w:rsidP="00221F24">
            <w:pPr>
              <w:rPr>
                <w:rFonts w:ascii="Century Gothic" w:hAnsi="Century Gothic"/>
                <w:sz w:val="24"/>
                <w:szCs w:val="24"/>
              </w:rPr>
            </w:pPr>
            <w:r>
              <w:rPr>
                <w:rFonts w:ascii="Century Gothic" w:hAnsi="Century Gothic"/>
                <w:sz w:val="24"/>
                <w:szCs w:val="24"/>
              </w:rPr>
              <w:t>Week 3</w:t>
            </w:r>
          </w:p>
          <w:p w:rsidR="002E2BFD" w:rsidRDefault="002E2BFD" w:rsidP="002E2BFD">
            <w:pPr>
              <w:rPr>
                <w:rFonts w:ascii="Century Gothic" w:hAnsi="Century Gothic"/>
                <w:sz w:val="24"/>
                <w:szCs w:val="24"/>
              </w:rPr>
            </w:pPr>
            <w:r>
              <w:rPr>
                <w:rFonts w:ascii="Century Gothic" w:hAnsi="Century Gothic"/>
                <w:b/>
                <w:sz w:val="24"/>
                <w:szCs w:val="24"/>
              </w:rPr>
              <w:t xml:space="preserve">To </w:t>
            </w:r>
            <w:r>
              <w:rPr>
                <w:rFonts w:ascii="Century Gothic" w:hAnsi="Century Gothic"/>
                <w:b/>
                <w:sz w:val="24"/>
                <w:szCs w:val="24"/>
              </w:rPr>
              <w:t>be tested on 29</w:t>
            </w:r>
            <w:r>
              <w:rPr>
                <w:rFonts w:ascii="Century Gothic" w:hAnsi="Century Gothic"/>
                <w:b/>
                <w:sz w:val="24"/>
                <w:szCs w:val="24"/>
              </w:rPr>
              <w:t>.1.24</w:t>
            </w:r>
          </w:p>
        </w:tc>
        <w:tc>
          <w:tcPr>
            <w:tcW w:w="1250" w:type="pct"/>
          </w:tcPr>
          <w:p w:rsidR="00141B80" w:rsidRDefault="00141B80" w:rsidP="00221F24">
            <w:pPr>
              <w:rPr>
                <w:rFonts w:ascii="Century Gothic" w:hAnsi="Century Gothic"/>
                <w:sz w:val="24"/>
                <w:szCs w:val="24"/>
              </w:rPr>
            </w:pPr>
            <w:r>
              <w:rPr>
                <w:rFonts w:ascii="Century Gothic" w:hAnsi="Century Gothic"/>
                <w:sz w:val="24"/>
                <w:szCs w:val="24"/>
              </w:rPr>
              <w:t>Week 4</w:t>
            </w:r>
          </w:p>
          <w:p w:rsidR="002E2BFD" w:rsidRDefault="002E2BFD" w:rsidP="002E2BFD">
            <w:pPr>
              <w:rPr>
                <w:rFonts w:ascii="Century Gothic" w:hAnsi="Century Gothic"/>
                <w:sz w:val="24"/>
                <w:szCs w:val="24"/>
              </w:rPr>
            </w:pPr>
            <w:r>
              <w:rPr>
                <w:rFonts w:ascii="Century Gothic" w:hAnsi="Century Gothic"/>
                <w:b/>
                <w:sz w:val="24"/>
                <w:szCs w:val="24"/>
              </w:rPr>
              <w:t xml:space="preserve">To </w:t>
            </w:r>
            <w:r>
              <w:rPr>
                <w:rFonts w:ascii="Century Gothic" w:hAnsi="Century Gothic"/>
                <w:b/>
                <w:sz w:val="24"/>
                <w:szCs w:val="24"/>
              </w:rPr>
              <w:t xml:space="preserve">be tested on </w:t>
            </w:r>
            <w:r>
              <w:rPr>
                <w:rFonts w:ascii="Century Gothic" w:hAnsi="Century Gothic"/>
                <w:b/>
                <w:sz w:val="24"/>
                <w:szCs w:val="24"/>
              </w:rPr>
              <w:t>5.</w:t>
            </w:r>
            <w:r>
              <w:rPr>
                <w:rFonts w:ascii="Century Gothic" w:hAnsi="Century Gothic"/>
                <w:b/>
                <w:sz w:val="24"/>
                <w:szCs w:val="24"/>
              </w:rPr>
              <w:t>2</w:t>
            </w:r>
            <w:bookmarkStart w:id="0" w:name="_GoBack"/>
            <w:bookmarkEnd w:id="0"/>
            <w:r>
              <w:rPr>
                <w:rFonts w:ascii="Century Gothic" w:hAnsi="Century Gothic"/>
                <w:b/>
                <w:sz w:val="24"/>
                <w:szCs w:val="24"/>
              </w:rPr>
              <w:t>.24</w:t>
            </w:r>
          </w:p>
        </w:tc>
      </w:tr>
      <w:tr w:rsidR="00141B80" w:rsidTr="00141B80">
        <w:trPr>
          <w:trHeight w:val="2268"/>
        </w:trPr>
        <w:tc>
          <w:tcPr>
            <w:tcW w:w="1250" w:type="pct"/>
          </w:tcPr>
          <w:p w:rsidR="00141B80" w:rsidRPr="00581FF0" w:rsidRDefault="00141B80" w:rsidP="00141B80">
            <w:pPr>
              <w:spacing w:after="160" w:line="259" w:lineRule="auto"/>
              <w:rPr>
                <w:rFonts w:ascii="Century Gothic" w:hAnsi="Century Gothic"/>
                <w:sz w:val="24"/>
                <w:szCs w:val="24"/>
              </w:rPr>
            </w:pPr>
            <w:r w:rsidRPr="00581FF0">
              <w:rPr>
                <w:rFonts w:ascii="Century Gothic" w:hAnsi="Century Gothic"/>
                <w:sz w:val="24"/>
                <w:szCs w:val="24"/>
              </w:rPr>
              <w:t>Topic Words</w:t>
            </w:r>
          </w:p>
        </w:tc>
        <w:tc>
          <w:tcPr>
            <w:tcW w:w="1250" w:type="pct"/>
          </w:tcPr>
          <w:p w:rsidR="00141B80" w:rsidRPr="001B31B2" w:rsidRDefault="00141B80" w:rsidP="00141B80">
            <w:pPr>
              <w:spacing w:after="160" w:line="259" w:lineRule="auto"/>
              <w:rPr>
                <w:rFonts w:ascii="Century Gothic" w:hAnsi="Century Gothic"/>
                <w:sz w:val="24"/>
                <w:szCs w:val="24"/>
              </w:rPr>
            </w:pPr>
            <w:r>
              <w:rPr>
                <w:rFonts w:ascii="Century Gothic" w:hAnsi="Century Gothic"/>
                <w:sz w:val="24"/>
                <w:szCs w:val="24"/>
              </w:rPr>
              <w:t>Words containing ‘</w:t>
            </w:r>
            <w:proofErr w:type="spellStart"/>
            <w:r>
              <w:rPr>
                <w:rFonts w:ascii="Century Gothic" w:hAnsi="Century Gothic"/>
                <w:sz w:val="24"/>
                <w:szCs w:val="24"/>
              </w:rPr>
              <w:t>ft</w:t>
            </w:r>
            <w:proofErr w:type="spellEnd"/>
            <w:r>
              <w:rPr>
                <w:rFonts w:ascii="Century Gothic" w:hAnsi="Century Gothic"/>
                <w:sz w:val="24"/>
                <w:szCs w:val="24"/>
              </w:rPr>
              <w:t>’ or ‘out’</w:t>
            </w:r>
          </w:p>
        </w:tc>
        <w:tc>
          <w:tcPr>
            <w:tcW w:w="1250" w:type="pct"/>
          </w:tcPr>
          <w:p w:rsidR="00141B80" w:rsidRDefault="00141B80" w:rsidP="00141B80">
            <w:pPr>
              <w:rPr>
                <w:rFonts w:ascii="Century Gothic" w:hAnsi="Century Gothic"/>
                <w:sz w:val="24"/>
                <w:szCs w:val="24"/>
              </w:rPr>
            </w:pPr>
            <w:r>
              <w:rPr>
                <w:rFonts w:ascii="Century Gothic" w:hAnsi="Century Gothic"/>
                <w:bCs/>
                <w:sz w:val="24"/>
                <w:szCs w:val="24"/>
              </w:rPr>
              <w:t>Words containing ‘</w:t>
            </w:r>
            <w:proofErr w:type="spellStart"/>
            <w:r>
              <w:rPr>
                <w:rFonts w:ascii="Century Gothic" w:hAnsi="Century Gothic"/>
                <w:bCs/>
                <w:sz w:val="24"/>
                <w:szCs w:val="24"/>
              </w:rPr>
              <w:t>qu</w:t>
            </w:r>
            <w:proofErr w:type="spellEnd"/>
            <w:r>
              <w:rPr>
                <w:rFonts w:ascii="Century Gothic" w:hAnsi="Century Gothic"/>
                <w:bCs/>
                <w:sz w:val="24"/>
                <w:szCs w:val="24"/>
              </w:rPr>
              <w:t>’</w:t>
            </w:r>
          </w:p>
        </w:tc>
        <w:tc>
          <w:tcPr>
            <w:tcW w:w="1250" w:type="pct"/>
          </w:tcPr>
          <w:p w:rsidR="00141B80" w:rsidRPr="00227109" w:rsidRDefault="00141B80" w:rsidP="00141B80">
            <w:pPr>
              <w:rPr>
                <w:rFonts w:ascii="Century Gothic" w:hAnsi="Century Gothic"/>
                <w:sz w:val="24"/>
                <w:szCs w:val="24"/>
              </w:rPr>
            </w:pPr>
            <w:r w:rsidRPr="00227109">
              <w:rPr>
                <w:rFonts w:ascii="Century Gothic" w:hAnsi="Century Gothic"/>
                <w:sz w:val="24"/>
                <w:szCs w:val="24"/>
              </w:rPr>
              <w:t>Words ending in ‘</w:t>
            </w:r>
            <w:proofErr w:type="spellStart"/>
            <w:r w:rsidRPr="00227109">
              <w:rPr>
                <w:rFonts w:ascii="Century Gothic" w:hAnsi="Century Gothic"/>
                <w:sz w:val="24"/>
                <w:szCs w:val="24"/>
              </w:rPr>
              <w:t>ing</w:t>
            </w:r>
            <w:proofErr w:type="spellEnd"/>
            <w:r w:rsidRPr="00227109">
              <w:rPr>
                <w:rFonts w:ascii="Century Gothic" w:hAnsi="Century Gothic"/>
                <w:sz w:val="24"/>
                <w:szCs w:val="24"/>
              </w:rPr>
              <w:t>’</w:t>
            </w:r>
          </w:p>
          <w:p w:rsidR="00141B80" w:rsidRPr="00581FF0" w:rsidRDefault="00141B80" w:rsidP="00141B80">
            <w:pPr>
              <w:rPr>
                <w:rFonts w:ascii="Century Gothic" w:hAnsi="Century Gothic"/>
                <w:sz w:val="24"/>
                <w:szCs w:val="24"/>
              </w:rPr>
            </w:pPr>
          </w:p>
        </w:tc>
      </w:tr>
      <w:tr w:rsidR="00141B80" w:rsidTr="00141B80">
        <w:trPr>
          <w:trHeight w:val="4350"/>
        </w:trPr>
        <w:tc>
          <w:tcPr>
            <w:tcW w:w="1250" w:type="pct"/>
          </w:tcPr>
          <w:p w:rsidR="00141B80" w:rsidRPr="001B31B2" w:rsidRDefault="00141B80" w:rsidP="00141B80">
            <w:pPr>
              <w:rPr>
                <w:rFonts w:ascii="Century Gothic" w:hAnsi="Century Gothic"/>
                <w:sz w:val="24"/>
                <w:szCs w:val="24"/>
              </w:rPr>
            </w:pPr>
            <w:r w:rsidRPr="001B31B2">
              <w:rPr>
                <w:rFonts w:ascii="Century Gothic" w:hAnsi="Century Gothic"/>
                <w:sz w:val="24"/>
                <w:szCs w:val="24"/>
              </w:rPr>
              <w:t>Egypt</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desert</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pyramid</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mummy</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plough</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Nile</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tomb</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coffin</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Egyptian</w:t>
            </w:r>
          </w:p>
          <w:p w:rsidR="00141B80" w:rsidRPr="001B31B2" w:rsidRDefault="00141B80" w:rsidP="00141B80">
            <w:pPr>
              <w:rPr>
                <w:rFonts w:ascii="Century Gothic" w:hAnsi="Century Gothic"/>
                <w:sz w:val="24"/>
                <w:szCs w:val="24"/>
              </w:rPr>
            </w:pPr>
            <w:r w:rsidRPr="001B31B2">
              <w:rPr>
                <w:rFonts w:ascii="Century Gothic" w:hAnsi="Century Gothic"/>
                <w:sz w:val="24"/>
                <w:szCs w:val="24"/>
              </w:rPr>
              <w:t>pharaoh</w:t>
            </w:r>
          </w:p>
        </w:tc>
        <w:tc>
          <w:tcPr>
            <w:tcW w:w="1250" w:type="pct"/>
          </w:tcPr>
          <w:p w:rsidR="00141B80" w:rsidRDefault="00141B80" w:rsidP="00141B80">
            <w:pPr>
              <w:rPr>
                <w:rFonts w:ascii="Century Gothic" w:hAnsi="Century Gothic"/>
                <w:sz w:val="24"/>
                <w:szCs w:val="24"/>
              </w:rPr>
            </w:pPr>
            <w:r>
              <w:rPr>
                <w:rFonts w:ascii="Century Gothic" w:hAnsi="Century Gothic"/>
                <w:sz w:val="24"/>
                <w:szCs w:val="24"/>
              </w:rPr>
              <w:t>craft</w:t>
            </w:r>
          </w:p>
          <w:p w:rsidR="00141B80" w:rsidRDefault="00141B80" w:rsidP="00141B80">
            <w:pPr>
              <w:rPr>
                <w:rFonts w:ascii="Century Gothic" w:hAnsi="Century Gothic"/>
                <w:sz w:val="24"/>
                <w:szCs w:val="24"/>
              </w:rPr>
            </w:pPr>
            <w:r>
              <w:rPr>
                <w:rFonts w:ascii="Century Gothic" w:hAnsi="Century Gothic"/>
                <w:sz w:val="24"/>
                <w:szCs w:val="24"/>
              </w:rPr>
              <w:t>after</w:t>
            </w:r>
          </w:p>
          <w:p w:rsidR="00141B80" w:rsidRDefault="00141B80" w:rsidP="00141B80">
            <w:pPr>
              <w:rPr>
                <w:rFonts w:ascii="Century Gothic" w:hAnsi="Century Gothic"/>
                <w:sz w:val="24"/>
                <w:szCs w:val="24"/>
              </w:rPr>
            </w:pPr>
            <w:r>
              <w:rPr>
                <w:rFonts w:ascii="Century Gothic" w:hAnsi="Century Gothic"/>
                <w:sz w:val="24"/>
                <w:szCs w:val="24"/>
              </w:rPr>
              <w:t>fifty</w:t>
            </w:r>
          </w:p>
          <w:p w:rsidR="00141B80" w:rsidRDefault="00141B80" w:rsidP="00141B80">
            <w:pPr>
              <w:rPr>
                <w:rFonts w:ascii="Century Gothic" w:hAnsi="Century Gothic"/>
                <w:sz w:val="24"/>
                <w:szCs w:val="24"/>
              </w:rPr>
            </w:pPr>
            <w:r>
              <w:rPr>
                <w:rFonts w:ascii="Century Gothic" w:hAnsi="Century Gothic"/>
                <w:sz w:val="24"/>
                <w:szCs w:val="24"/>
              </w:rPr>
              <w:t>waft</w:t>
            </w:r>
          </w:p>
          <w:p w:rsidR="00141B80" w:rsidRDefault="00141B80" w:rsidP="00141B80">
            <w:pPr>
              <w:rPr>
                <w:rFonts w:ascii="Century Gothic" w:hAnsi="Century Gothic"/>
                <w:sz w:val="24"/>
                <w:szCs w:val="24"/>
              </w:rPr>
            </w:pPr>
            <w:r>
              <w:rPr>
                <w:rFonts w:ascii="Century Gothic" w:hAnsi="Century Gothic"/>
                <w:sz w:val="24"/>
                <w:szCs w:val="24"/>
              </w:rPr>
              <w:t>afternoon</w:t>
            </w:r>
          </w:p>
          <w:p w:rsidR="00141B80" w:rsidRDefault="00141B80" w:rsidP="00141B80">
            <w:pPr>
              <w:rPr>
                <w:rFonts w:ascii="Century Gothic" w:hAnsi="Century Gothic"/>
                <w:sz w:val="24"/>
                <w:szCs w:val="24"/>
              </w:rPr>
            </w:pPr>
            <w:r>
              <w:rPr>
                <w:rFonts w:ascii="Century Gothic" w:hAnsi="Century Gothic"/>
                <w:sz w:val="24"/>
                <w:szCs w:val="24"/>
              </w:rPr>
              <w:t>draft</w:t>
            </w:r>
          </w:p>
          <w:p w:rsidR="00141B80" w:rsidRDefault="00141B80" w:rsidP="00141B80">
            <w:pPr>
              <w:rPr>
                <w:rFonts w:ascii="Century Gothic" w:hAnsi="Century Gothic"/>
                <w:sz w:val="24"/>
                <w:szCs w:val="24"/>
              </w:rPr>
            </w:pPr>
            <w:r>
              <w:rPr>
                <w:rFonts w:ascii="Century Gothic" w:hAnsi="Century Gothic"/>
                <w:sz w:val="24"/>
                <w:szCs w:val="24"/>
              </w:rPr>
              <w:t>sprout</w:t>
            </w:r>
          </w:p>
          <w:p w:rsidR="00141B80" w:rsidRDefault="00141B80" w:rsidP="00141B80">
            <w:pPr>
              <w:rPr>
                <w:rFonts w:ascii="Century Gothic" w:hAnsi="Century Gothic"/>
                <w:sz w:val="24"/>
                <w:szCs w:val="24"/>
              </w:rPr>
            </w:pPr>
            <w:r>
              <w:rPr>
                <w:rFonts w:ascii="Century Gothic" w:hAnsi="Century Gothic"/>
                <w:sz w:val="24"/>
                <w:szCs w:val="24"/>
              </w:rPr>
              <w:t>outside</w:t>
            </w:r>
          </w:p>
          <w:p w:rsidR="00141B80" w:rsidRDefault="00141B80" w:rsidP="00141B80">
            <w:pPr>
              <w:rPr>
                <w:rFonts w:ascii="Century Gothic" w:hAnsi="Century Gothic"/>
                <w:sz w:val="24"/>
                <w:szCs w:val="24"/>
              </w:rPr>
            </w:pPr>
            <w:r>
              <w:rPr>
                <w:rFonts w:ascii="Century Gothic" w:hAnsi="Century Gothic"/>
                <w:sz w:val="24"/>
                <w:szCs w:val="24"/>
              </w:rPr>
              <w:t>shout</w:t>
            </w:r>
          </w:p>
          <w:p w:rsidR="00141B80" w:rsidRDefault="00141B80" w:rsidP="00141B80">
            <w:pPr>
              <w:rPr>
                <w:rFonts w:ascii="Century Gothic" w:hAnsi="Century Gothic"/>
                <w:sz w:val="24"/>
                <w:szCs w:val="24"/>
              </w:rPr>
            </w:pPr>
            <w:r>
              <w:rPr>
                <w:rFonts w:ascii="Century Gothic" w:hAnsi="Century Gothic"/>
                <w:sz w:val="24"/>
                <w:szCs w:val="24"/>
              </w:rPr>
              <w:t>trout</w:t>
            </w:r>
          </w:p>
          <w:p w:rsidR="00141B80" w:rsidRPr="001B31B2" w:rsidRDefault="00141B80" w:rsidP="00141B80">
            <w:pPr>
              <w:rPr>
                <w:rFonts w:ascii="Century Gothic" w:hAnsi="Century Gothic"/>
                <w:sz w:val="24"/>
                <w:szCs w:val="24"/>
              </w:rPr>
            </w:pPr>
          </w:p>
        </w:tc>
        <w:tc>
          <w:tcPr>
            <w:tcW w:w="1250" w:type="pct"/>
          </w:tcPr>
          <w:p w:rsidR="00141B80" w:rsidRPr="00651C63" w:rsidRDefault="00141B80" w:rsidP="00141B80">
            <w:pPr>
              <w:rPr>
                <w:rFonts w:ascii="Century Gothic" w:hAnsi="Century Gothic"/>
                <w:sz w:val="24"/>
                <w:szCs w:val="24"/>
              </w:rPr>
            </w:pPr>
            <w:r w:rsidRPr="00651C63">
              <w:rPr>
                <w:rFonts w:ascii="Century Gothic" w:hAnsi="Century Gothic"/>
                <w:sz w:val="24"/>
                <w:szCs w:val="24"/>
              </w:rPr>
              <w:t>queen</w:t>
            </w:r>
          </w:p>
          <w:p w:rsidR="00141B80" w:rsidRPr="00651C63" w:rsidRDefault="00141B80" w:rsidP="00141B80">
            <w:pPr>
              <w:rPr>
                <w:rFonts w:ascii="Century Gothic" w:hAnsi="Century Gothic"/>
                <w:sz w:val="24"/>
                <w:szCs w:val="24"/>
              </w:rPr>
            </w:pPr>
            <w:r w:rsidRPr="00651C63">
              <w:rPr>
                <w:rFonts w:ascii="Century Gothic" w:hAnsi="Century Gothic"/>
                <w:sz w:val="24"/>
                <w:szCs w:val="24"/>
              </w:rPr>
              <w:t>aqua</w:t>
            </w:r>
          </w:p>
          <w:p w:rsidR="00141B80" w:rsidRPr="00651C63" w:rsidRDefault="00141B80" w:rsidP="00141B80">
            <w:pPr>
              <w:rPr>
                <w:rFonts w:ascii="Century Gothic" w:hAnsi="Century Gothic"/>
                <w:sz w:val="24"/>
                <w:szCs w:val="24"/>
              </w:rPr>
            </w:pPr>
            <w:r w:rsidRPr="00651C63">
              <w:rPr>
                <w:rFonts w:ascii="Century Gothic" w:hAnsi="Century Gothic"/>
                <w:sz w:val="24"/>
                <w:szCs w:val="24"/>
              </w:rPr>
              <w:t>queue</w:t>
            </w:r>
          </w:p>
          <w:p w:rsidR="00141B80" w:rsidRPr="00651C63" w:rsidRDefault="00141B80" w:rsidP="00141B80">
            <w:pPr>
              <w:rPr>
                <w:rFonts w:ascii="Century Gothic" w:hAnsi="Century Gothic"/>
                <w:sz w:val="24"/>
                <w:szCs w:val="24"/>
              </w:rPr>
            </w:pPr>
            <w:r w:rsidRPr="00651C63">
              <w:rPr>
                <w:rFonts w:ascii="Century Gothic" w:hAnsi="Century Gothic"/>
                <w:sz w:val="24"/>
                <w:szCs w:val="24"/>
              </w:rPr>
              <w:t>quit</w:t>
            </w:r>
          </w:p>
          <w:p w:rsidR="00141B80" w:rsidRDefault="00141B80" w:rsidP="00141B80">
            <w:pPr>
              <w:rPr>
                <w:rFonts w:ascii="Century Gothic" w:hAnsi="Century Gothic"/>
                <w:sz w:val="24"/>
                <w:szCs w:val="24"/>
              </w:rPr>
            </w:pPr>
            <w:r w:rsidRPr="00651C63">
              <w:rPr>
                <w:rFonts w:ascii="Century Gothic" w:hAnsi="Century Gothic"/>
                <w:sz w:val="24"/>
                <w:szCs w:val="24"/>
              </w:rPr>
              <w:t>quite</w:t>
            </w:r>
          </w:p>
          <w:p w:rsidR="00141B80" w:rsidRDefault="00141B80" w:rsidP="00141B80">
            <w:pPr>
              <w:rPr>
                <w:rFonts w:ascii="Century Gothic" w:hAnsi="Century Gothic"/>
                <w:sz w:val="24"/>
                <w:szCs w:val="24"/>
              </w:rPr>
            </w:pPr>
            <w:r>
              <w:rPr>
                <w:rFonts w:ascii="Century Gothic" w:hAnsi="Century Gothic"/>
                <w:sz w:val="24"/>
                <w:szCs w:val="24"/>
              </w:rPr>
              <w:t>quiet</w:t>
            </w:r>
          </w:p>
          <w:p w:rsidR="00141B80" w:rsidRDefault="00141B80" w:rsidP="00141B80">
            <w:pPr>
              <w:rPr>
                <w:rFonts w:ascii="Century Gothic" w:hAnsi="Century Gothic"/>
                <w:sz w:val="24"/>
                <w:szCs w:val="24"/>
              </w:rPr>
            </w:pPr>
            <w:r>
              <w:rPr>
                <w:rFonts w:ascii="Century Gothic" w:hAnsi="Century Gothic"/>
                <w:sz w:val="24"/>
                <w:szCs w:val="24"/>
              </w:rPr>
              <w:t>quarter</w:t>
            </w:r>
          </w:p>
          <w:p w:rsidR="00141B80" w:rsidRDefault="00141B80" w:rsidP="00141B80">
            <w:pPr>
              <w:rPr>
                <w:rFonts w:ascii="Century Gothic" w:hAnsi="Century Gothic"/>
                <w:sz w:val="24"/>
                <w:szCs w:val="24"/>
              </w:rPr>
            </w:pPr>
            <w:r>
              <w:rPr>
                <w:rFonts w:ascii="Century Gothic" w:hAnsi="Century Gothic"/>
                <w:sz w:val="24"/>
                <w:szCs w:val="24"/>
              </w:rPr>
              <w:t>question</w:t>
            </w:r>
          </w:p>
          <w:p w:rsidR="00141B80" w:rsidRDefault="00141B80" w:rsidP="00141B80">
            <w:pPr>
              <w:rPr>
                <w:rFonts w:ascii="Century Gothic" w:hAnsi="Century Gothic"/>
                <w:sz w:val="24"/>
                <w:szCs w:val="24"/>
              </w:rPr>
            </w:pPr>
            <w:r>
              <w:rPr>
                <w:rFonts w:ascii="Century Gothic" w:hAnsi="Century Gothic"/>
                <w:sz w:val="24"/>
                <w:szCs w:val="24"/>
              </w:rPr>
              <w:t>quickly</w:t>
            </w:r>
          </w:p>
          <w:p w:rsidR="00141B80" w:rsidRDefault="00141B80" w:rsidP="00141B80">
            <w:pPr>
              <w:rPr>
                <w:rFonts w:ascii="Century Gothic" w:hAnsi="Century Gothic"/>
                <w:sz w:val="24"/>
                <w:szCs w:val="24"/>
              </w:rPr>
            </w:pPr>
            <w:r>
              <w:rPr>
                <w:rFonts w:ascii="Century Gothic" w:hAnsi="Century Gothic"/>
                <w:sz w:val="24"/>
                <w:szCs w:val="24"/>
              </w:rPr>
              <w:t>quarrel</w:t>
            </w:r>
          </w:p>
          <w:p w:rsidR="00141B80" w:rsidRPr="00651C63" w:rsidRDefault="00141B80" w:rsidP="00141B80">
            <w:pPr>
              <w:rPr>
                <w:rFonts w:ascii="Century Gothic" w:hAnsi="Century Gothic"/>
                <w:sz w:val="24"/>
                <w:szCs w:val="24"/>
              </w:rPr>
            </w:pPr>
          </w:p>
          <w:p w:rsidR="00141B80" w:rsidRPr="001B31B2" w:rsidRDefault="00141B80" w:rsidP="00141B80">
            <w:pPr>
              <w:rPr>
                <w:rFonts w:ascii="Century Gothic" w:hAnsi="Century Gothic"/>
                <w:sz w:val="24"/>
                <w:szCs w:val="24"/>
              </w:rPr>
            </w:pPr>
          </w:p>
        </w:tc>
        <w:tc>
          <w:tcPr>
            <w:tcW w:w="1250" w:type="pct"/>
          </w:tcPr>
          <w:p w:rsidR="00141B80" w:rsidRPr="00227109" w:rsidRDefault="00141B80" w:rsidP="00141B80">
            <w:pPr>
              <w:rPr>
                <w:rFonts w:ascii="Century Gothic" w:hAnsi="Century Gothic"/>
                <w:sz w:val="24"/>
                <w:szCs w:val="24"/>
              </w:rPr>
            </w:pPr>
            <w:r w:rsidRPr="00227109">
              <w:rPr>
                <w:rFonts w:ascii="Century Gothic" w:hAnsi="Century Gothic"/>
                <w:sz w:val="24"/>
                <w:szCs w:val="24"/>
              </w:rPr>
              <w:t>eating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flying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building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collecting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jogging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running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hopping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hoping</w:t>
            </w:r>
          </w:p>
          <w:p w:rsidR="00141B80" w:rsidRPr="00227109" w:rsidRDefault="00141B80" w:rsidP="00141B80">
            <w:pPr>
              <w:rPr>
                <w:rFonts w:ascii="Century Gothic" w:hAnsi="Century Gothic"/>
                <w:sz w:val="24"/>
                <w:szCs w:val="24"/>
              </w:rPr>
            </w:pPr>
            <w:r w:rsidRPr="00227109">
              <w:rPr>
                <w:rFonts w:ascii="Century Gothic" w:hAnsi="Century Gothic"/>
                <w:sz w:val="24"/>
                <w:szCs w:val="24"/>
              </w:rPr>
              <w:t>coping</w:t>
            </w:r>
          </w:p>
          <w:p w:rsidR="00141B80" w:rsidRPr="001B31B2" w:rsidRDefault="00141B80" w:rsidP="00141B80">
            <w:pPr>
              <w:rPr>
                <w:rFonts w:ascii="Century Gothic" w:hAnsi="Century Gothic"/>
                <w:sz w:val="24"/>
                <w:szCs w:val="24"/>
              </w:rPr>
            </w:pPr>
            <w:r w:rsidRPr="00227109">
              <w:rPr>
                <w:rFonts w:ascii="Century Gothic" w:hAnsi="Century Gothic"/>
                <w:sz w:val="24"/>
                <w:szCs w:val="24"/>
              </w:rPr>
              <w:t>snoring</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D343A" w:rsidRDefault="005D343A" w:rsidP="00221F24">
      <w:pPr>
        <w:rPr>
          <w:rFonts w:ascii="Century Gothic" w:hAnsi="Century Gothic"/>
          <w:sz w:val="24"/>
          <w:szCs w:val="24"/>
        </w:rPr>
      </w:pPr>
    </w:p>
    <w:p w:rsidR="005D343A" w:rsidRDefault="005D343A" w:rsidP="00221F24">
      <w:pPr>
        <w:rPr>
          <w:rFonts w:ascii="Century Gothic" w:hAnsi="Century Gothic"/>
          <w:sz w:val="24"/>
          <w:szCs w:val="24"/>
        </w:rPr>
      </w:pPr>
    </w:p>
    <w:sectPr w:rsidR="005D343A"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008DE"/>
    <w:rsid w:val="00013622"/>
    <w:rsid w:val="00033CD2"/>
    <w:rsid w:val="000455D5"/>
    <w:rsid w:val="000A1E5B"/>
    <w:rsid w:val="000F2606"/>
    <w:rsid w:val="00141B80"/>
    <w:rsid w:val="001B31B2"/>
    <w:rsid w:val="001C23C4"/>
    <w:rsid w:val="001F4B96"/>
    <w:rsid w:val="00221F24"/>
    <w:rsid w:val="002539A8"/>
    <w:rsid w:val="00273505"/>
    <w:rsid w:val="002E2BFD"/>
    <w:rsid w:val="00407CBE"/>
    <w:rsid w:val="004202F4"/>
    <w:rsid w:val="00545F42"/>
    <w:rsid w:val="00581FF0"/>
    <w:rsid w:val="00587A7D"/>
    <w:rsid w:val="005D343A"/>
    <w:rsid w:val="005E042C"/>
    <w:rsid w:val="005E718E"/>
    <w:rsid w:val="00651C63"/>
    <w:rsid w:val="00686994"/>
    <w:rsid w:val="00692713"/>
    <w:rsid w:val="006A6A93"/>
    <w:rsid w:val="007747E2"/>
    <w:rsid w:val="0077710C"/>
    <w:rsid w:val="00893A10"/>
    <w:rsid w:val="008A49B9"/>
    <w:rsid w:val="009228EF"/>
    <w:rsid w:val="009530D6"/>
    <w:rsid w:val="009D41AD"/>
    <w:rsid w:val="00AA3B48"/>
    <w:rsid w:val="00AB677A"/>
    <w:rsid w:val="00AF1347"/>
    <w:rsid w:val="00B27602"/>
    <w:rsid w:val="00B41D87"/>
    <w:rsid w:val="00BE67A2"/>
    <w:rsid w:val="00C32F76"/>
    <w:rsid w:val="00C77173"/>
    <w:rsid w:val="00C97954"/>
    <w:rsid w:val="00CA3126"/>
    <w:rsid w:val="00CB27DE"/>
    <w:rsid w:val="00CD7C49"/>
    <w:rsid w:val="00D100B8"/>
    <w:rsid w:val="00D66563"/>
    <w:rsid w:val="00D809BA"/>
    <w:rsid w:val="00E23104"/>
    <w:rsid w:val="00E36D77"/>
    <w:rsid w:val="00EC3C12"/>
    <w:rsid w:val="00ED2FF1"/>
    <w:rsid w:val="00F51559"/>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BDB3"/>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Props1.xml><?xml version="1.0" encoding="utf-8"?>
<ds:datastoreItem xmlns:ds="http://schemas.openxmlformats.org/officeDocument/2006/customXml" ds:itemID="{B007F8B1-5911-4613-9A20-6F95EDC7383E}">
  <ds:schemaRefs>
    <ds:schemaRef ds:uri="http://schemas.microsoft.com/sharepoint/v3/contenttype/forms"/>
  </ds:schemaRefs>
</ds:datastoreItem>
</file>

<file path=customXml/itemProps2.xml><?xml version="1.0" encoding="utf-8"?>
<ds:datastoreItem xmlns:ds="http://schemas.openxmlformats.org/officeDocument/2006/customXml" ds:itemID="{E4273E7D-D70D-4F1C-A48F-882C95A2F74E}"/>
</file>

<file path=customXml/itemProps3.xml><?xml version="1.0" encoding="utf-8"?>
<ds:datastoreItem xmlns:ds="http://schemas.openxmlformats.org/officeDocument/2006/customXml" ds:itemID="{CAD703C1-844E-47FF-A990-EA2C22B08CF0}"/>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Jones</cp:lastModifiedBy>
  <cp:revision>9</cp:revision>
  <dcterms:created xsi:type="dcterms:W3CDTF">2023-11-06T08:26:00Z</dcterms:created>
  <dcterms:modified xsi:type="dcterms:W3CDTF">2023-12-13T14:34:00Z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ies>
</file>