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BA" w:rsidRPr="001F17EF" w:rsidRDefault="00305DBA" w:rsidP="00305DBA">
      <w:pPr>
        <w:jc w:val="center"/>
        <w:rPr>
          <w:b/>
          <w:sz w:val="24"/>
          <w:szCs w:val="24"/>
          <w:u w:val="single"/>
        </w:rPr>
      </w:pPr>
      <w:r w:rsidRPr="001F17EF">
        <w:rPr>
          <w:b/>
          <w:sz w:val="24"/>
          <w:szCs w:val="24"/>
          <w:u w:val="single"/>
        </w:rPr>
        <w:t>Provision for children with Autism</w:t>
      </w:r>
    </w:p>
    <w:p w:rsidR="00305DBA" w:rsidRPr="001F17EF" w:rsidRDefault="00305DBA" w:rsidP="00305DBA">
      <w:pPr>
        <w:jc w:val="center"/>
        <w:rPr>
          <w:b/>
          <w:sz w:val="24"/>
          <w:szCs w:val="24"/>
          <w:u w:val="single"/>
        </w:rPr>
      </w:pPr>
      <w:proofErr w:type="spellStart"/>
      <w:r w:rsidRPr="001F17EF">
        <w:rPr>
          <w:b/>
          <w:sz w:val="24"/>
          <w:szCs w:val="24"/>
          <w:u w:val="single"/>
        </w:rPr>
        <w:t>Dinglewell</w:t>
      </w:r>
      <w:proofErr w:type="spellEnd"/>
      <w:r w:rsidRPr="001F17EF">
        <w:rPr>
          <w:b/>
          <w:sz w:val="24"/>
          <w:szCs w:val="24"/>
          <w:u w:val="single"/>
        </w:rPr>
        <w:t xml:space="preserve"> Junior School 2023</w:t>
      </w:r>
    </w:p>
    <w:p w:rsidR="00305DBA" w:rsidRPr="001F17EF" w:rsidRDefault="00305DBA" w:rsidP="00305DBA">
      <w:pPr>
        <w:rPr>
          <w:sz w:val="24"/>
          <w:szCs w:val="24"/>
        </w:rPr>
      </w:pPr>
      <w:r w:rsidRPr="001F17EF">
        <w:rPr>
          <w:sz w:val="24"/>
          <w:szCs w:val="24"/>
        </w:rPr>
        <w:t xml:space="preserve">People with Autism may experience difficulties with one or more of following areas: </w:t>
      </w:r>
    </w:p>
    <w:p w:rsidR="00305DBA" w:rsidRPr="001F17EF" w:rsidRDefault="00305DBA" w:rsidP="00305D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Communication</w:t>
      </w:r>
    </w:p>
    <w:p w:rsidR="00305DBA" w:rsidRPr="001F17EF" w:rsidRDefault="00305DBA" w:rsidP="00305D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Restricted and repetitive behaviours and interests</w:t>
      </w:r>
    </w:p>
    <w:p w:rsidR="00305DBA" w:rsidRPr="001F17EF" w:rsidRDefault="00305DBA" w:rsidP="00305D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Social interaction and imagination</w:t>
      </w:r>
      <w:bookmarkStart w:id="0" w:name="_GoBack"/>
      <w:bookmarkEnd w:id="0"/>
    </w:p>
    <w:p w:rsidR="00305DBA" w:rsidRPr="001F17EF" w:rsidRDefault="00305DBA" w:rsidP="00305DB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</w:p>
    <w:p w:rsidR="00305DBA" w:rsidRPr="001F17EF" w:rsidRDefault="00305DBA" w:rsidP="00305DB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</w:p>
    <w:p w:rsidR="00305DBA" w:rsidRPr="001F17EF" w:rsidRDefault="00305DBA" w:rsidP="00305DB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 xml:space="preserve">A </w:t>
      </w:r>
      <w:proofErr w:type="spellStart"/>
      <w:r w:rsidRPr="001F17EF">
        <w:rPr>
          <w:sz w:val="24"/>
          <w:szCs w:val="24"/>
          <w:lang w:eastAsia="en-GB"/>
        </w:rPr>
        <w:t>Dinglewell</w:t>
      </w:r>
      <w:proofErr w:type="spellEnd"/>
      <w:r w:rsidRPr="001F17EF">
        <w:rPr>
          <w:sz w:val="24"/>
          <w:szCs w:val="24"/>
          <w:lang w:eastAsia="en-GB"/>
        </w:rPr>
        <w:t xml:space="preserve"> we support these children by: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Ensuring the pupil knows key adults to turn to for support and can be helped to form relationships with others.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Respecting and celebrating their interests- we are all different and that’s ok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Checking in with the pupil at key points in the lesson.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Giving the pupil key markers to listen out for during whole class or group input.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Placing the student in the part of the room with the fewest distractions.  Carpet time – consider use of a set place or chair.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Considering seating so that can leave the room with minimum disruption.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 xml:space="preserve">Creating a distraction free, quiet environment – keep work area clear of </w:t>
      </w:r>
      <w:proofErr w:type="spellStart"/>
      <w:r w:rsidRPr="001F17EF">
        <w:rPr>
          <w:sz w:val="24"/>
          <w:szCs w:val="24"/>
          <w:lang w:eastAsia="en-GB"/>
        </w:rPr>
        <w:t>non essential</w:t>
      </w:r>
      <w:proofErr w:type="spellEnd"/>
      <w:r w:rsidRPr="001F17EF">
        <w:rPr>
          <w:sz w:val="24"/>
          <w:szCs w:val="24"/>
          <w:lang w:eastAsia="en-GB"/>
        </w:rPr>
        <w:t xml:space="preserve"> items. This to be seen as a positive by the child to support them.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Calm, quiet classrooms with low levels of arousal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Clear routine and structure (visual timetables), with warnings of change or transitions.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 xml:space="preserve">Breaking down tasks into small manageable chunks with clear time scales to complete </w:t>
      </w:r>
      <w:proofErr w:type="gramStart"/>
      <w:r w:rsidRPr="001F17EF">
        <w:rPr>
          <w:sz w:val="24"/>
          <w:szCs w:val="24"/>
          <w:lang w:eastAsia="en-GB"/>
        </w:rPr>
        <w:t>work.(</w:t>
      </w:r>
      <w:proofErr w:type="gramEnd"/>
      <w:r w:rsidRPr="001F17EF">
        <w:rPr>
          <w:sz w:val="24"/>
          <w:szCs w:val="24"/>
          <w:lang w:eastAsia="en-GB"/>
        </w:rPr>
        <w:t>timers)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Planning in opportunities to move around and have breaks.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Avoiding verbal overloading – ensuring the instruction is the last thing they hear.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Gaining student’s attention, by saying their name, making eye contact, before delivering instruction.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Taking their fears/worries seriously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Engaging in topics of interest to the student.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Ensuring they experience success.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Varying presentation of material, with simple layout.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Monitoring and recording behaviours of concern to identify potential triggers.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 xml:space="preserve">Access to equipment that the pupil may find helps such as noise cancelling headphones, fiddle objects, such as </w:t>
      </w:r>
      <w:proofErr w:type="spellStart"/>
      <w:r w:rsidRPr="001F17EF">
        <w:rPr>
          <w:sz w:val="24"/>
          <w:szCs w:val="24"/>
          <w:lang w:eastAsia="en-GB"/>
        </w:rPr>
        <w:t>Blu</w:t>
      </w:r>
      <w:proofErr w:type="spellEnd"/>
      <w:r w:rsidRPr="001F17EF">
        <w:rPr>
          <w:sz w:val="24"/>
          <w:szCs w:val="24"/>
          <w:lang w:eastAsia="en-GB"/>
        </w:rPr>
        <w:t xml:space="preserve"> Tack or a squeeze ball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Use visuals, colour, graphics and animation to keep attention.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Checklists on board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Writing frames, word mats, visual prompts to support understanding.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Sentence starters rather than questions to encourage independence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Avoiding the use of saying- being clear and literal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Positive feedback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Sharing targets with children.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Work closely with parents.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Sensory circuits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lastRenderedPageBreak/>
        <w:t>Social stories to model appropriate behaviours.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Playtime support to engage and interact with their peers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 xml:space="preserve">Incredible </w:t>
      </w:r>
      <w:proofErr w:type="gramStart"/>
      <w:r w:rsidRPr="001F17EF">
        <w:rPr>
          <w:sz w:val="24"/>
          <w:szCs w:val="24"/>
          <w:lang w:eastAsia="en-GB"/>
        </w:rPr>
        <w:t>five point</w:t>
      </w:r>
      <w:proofErr w:type="gramEnd"/>
      <w:r w:rsidRPr="001F17EF">
        <w:rPr>
          <w:sz w:val="24"/>
          <w:szCs w:val="24"/>
          <w:lang w:eastAsia="en-GB"/>
        </w:rPr>
        <w:t xml:space="preserve"> scale</w:t>
      </w:r>
    </w:p>
    <w:p w:rsidR="00305DBA" w:rsidRPr="001F17EF" w:rsidRDefault="00305DBA" w:rsidP="00305D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 w:rsidRPr="001F17EF">
        <w:rPr>
          <w:sz w:val="24"/>
          <w:szCs w:val="24"/>
          <w:lang w:eastAsia="en-GB"/>
        </w:rPr>
        <w:t>Use of the rainbow room or other quiet spaces when needed to regulate/decompress</w:t>
      </w:r>
    </w:p>
    <w:p w:rsidR="00305DBA" w:rsidRPr="001F17EF" w:rsidRDefault="00305DBA" w:rsidP="00305DBA">
      <w:pPr>
        <w:rPr>
          <w:sz w:val="24"/>
          <w:szCs w:val="24"/>
        </w:rPr>
      </w:pPr>
    </w:p>
    <w:p w:rsidR="00315927" w:rsidRDefault="00315927"/>
    <w:sectPr w:rsidR="00315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01DE"/>
    <w:multiLevelType w:val="hybridMultilevel"/>
    <w:tmpl w:val="CCBC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4477"/>
    <w:multiLevelType w:val="hybridMultilevel"/>
    <w:tmpl w:val="7982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2F2F"/>
    <w:multiLevelType w:val="hybridMultilevel"/>
    <w:tmpl w:val="5740C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BA"/>
    <w:rsid w:val="001F17EF"/>
    <w:rsid w:val="00305DBA"/>
    <w:rsid w:val="0031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547E4-0B29-4D20-A4B0-490557AB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Bright</dc:creator>
  <cp:keywords/>
  <dc:description/>
  <cp:lastModifiedBy>Lucas Bright</cp:lastModifiedBy>
  <cp:revision>2</cp:revision>
  <dcterms:created xsi:type="dcterms:W3CDTF">2023-05-10T07:30:00Z</dcterms:created>
  <dcterms:modified xsi:type="dcterms:W3CDTF">2023-07-18T08:44:00Z</dcterms:modified>
</cp:coreProperties>
</file>