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E2" w:rsidRPr="00FA3C90" w:rsidRDefault="00FA3C90" w:rsidP="00C032E2">
      <w:pPr>
        <w:shd w:val="clear" w:color="auto" w:fill="FFFFFF"/>
        <w:spacing w:after="150" w:line="240" w:lineRule="auto"/>
        <w:jc w:val="center"/>
        <w:textAlignment w:val="top"/>
        <w:outlineLvl w:val="0"/>
        <w:rPr>
          <w:rFonts w:ascii="Arial" w:eastAsia="Times New Roman" w:hAnsi="Arial" w:cs="Arial"/>
          <w:b/>
          <w:bCs/>
          <w:color w:val="C00000"/>
          <w:kern w:val="36"/>
          <w:sz w:val="48"/>
          <w:szCs w:val="48"/>
          <w:lang w:eastAsia="en-GB"/>
        </w:rPr>
      </w:pPr>
      <w:r w:rsidRPr="00FA3C90">
        <w:rPr>
          <w:rFonts w:ascii="Arial" w:eastAsia="Times New Roman" w:hAnsi="Arial" w:cs="Arial"/>
          <w:b/>
          <w:bCs/>
          <w:color w:val="C00000"/>
          <w:kern w:val="36"/>
          <w:sz w:val="48"/>
          <w:szCs w:val="48"/>
          <w:lang w:eastAsia="en-GB"/>
        </w:rPr>
        <w:t xml:space="preserve">Curriculum </w:t>
      </w:r>
      <w:r>
        <w:rPr>
          <w:rFonts w:ascii="Arial" w:eastAsia="Times New Roman" w:hAnsi="Arial" w:cs="Arial"/>
          <w:b/>
          <w:bCs/>
          <w:color w:val="C00000"/>
          <w:kern w:val="36"/>
          <w:sz w:val="48"/>
          <w:szCs w:val="48"/>
          <w:lang w:eastAsia="en-GB"/>
        </w:rPr>
        <w:t xml:space="preserve">Intent </w:t>
      </w:r>
      <w:r w:rsidR="00C032E2" w:rsidRPr="00C032E2">
        <w:rPr>
          <w:rFonts w:ascii="Arial" w:eastAsia="Times New Roman" w:hAnsi="Arial" w:cs="Arial"/>
          <w:b/>
          <w:bCs/>
          <w:color w:val="C00000"/>
          <w:kern w:val="36"/>
          <w:sz w:val="48"/>
          <w:szCs w:val="48"/>
          <w:lang w:eastAsia="en-GB"/>
        </w:rPr>
        <w:t>Statement</w:t>
      </w:r>
    </w:p>
    <w:p w:rsidR="00FA3C90" w:rsidRPr="00FA3C90" w:rsidRDefault="00FA3C90" w:rsidP="00C032E2">
      <w:pPr>
        <w:shd w:val="clear" w:color="auto" w:fill="FFFFFF"/>
        <w:spacing w:after="0" w:line="240" w:lineRule="auto"/>
        <w:textAlignment w:val="baseline"/>
        <w:rPr>
          <w:rFonts w:ascii="Arial" w:eastAsia="Times New Roman" w:hAnsi="Arial" w:cs="Arial"/>
          <w:b/>
          <w:color w:val="C00000"/>
          <w:sz w:val="36"/>
          <w:szCs w:val="36"/>
          <w:lang w:eastAsia="en-GB"/>
        </w:rPr>
      </w:pPr>
    </w:p>
    <w:p w:rsidR="00C032E2" w:rsidRPr="00C032E2" w:rsidRDefault="00C032E2" w:rsidP="00C032E2">
      <w:pPr>
        <w:shd w:val="clear" w:color="auto" w:fill="FFFFFF"/>
        <w:spacing w:after="0" w:line="240" w:lineRule="auto"/>
        <w:textAlignment w:val="baseline"/>
        <w:rPr>
          <w:rFonts w:ascii="Arial" w:eastAsia="Times New Roman" w:hAnsi="Arial" w:cs="Arial"/>
          <w:color w:val="000000"/>
          <w:sz w:val="24"/>
          <w:szCs w:val="24"/>
          <w:lang w:eastAsia="en-GB"/>
        </w:rPr>
      </w:pPr>
      <w:r w:rsidRPr="00C032E2">
        <w:rPr>
          <w:rFonts w:ascii="Arial" w:eastAsia="Times New Roman" w:hAnsi="Arial" w:cs="Arial"/>
          <w:color w:val="000000"/>
          <w:sz w:val="24"/>
          <w:szCs w:val="24"/>
          <w:lang w:eastAsia="en-GB"/>
        </w:rPr>
        <w:t xml:space="preserve">At </w:t>
      </w:r>
      <w:proofErr w:type="spellStart"/>
      <w:r w:rsidRPr="00C032E2">
        <w:rPr>
          <w:rFonts w:ascii="Arial" w:eastAsia="Times New Roman" w:hAnsi="Arial" w:cs="Arial"/>
          <w:color w:val="000000"/>
          <w:sz w:val="24"/>
          <w:szCs w:val="24"/>
          <w:lang w:eastAsia="en-GB"/>
        </w:rPr>
        <w:t>Dinglewell</w:t>
      </w:r>
      <w:proofErr w:type="spellEnd"/>
      <w:r w:rsidRPr="00C032E2">
        <w:rPr>
          <w:rFonts w:ascii="Arial" w:eastAsia="Times New Roman" w:hAnsi="Arial" w:cs="Arial"/>
          <w:color w:val="000000"/>
          <w:sz w:val="24"/>
          <w:szCs w:val="24"/>
          <w:lang w:eastAsia="en-GB"/>
        </w:rPr>
        <w:t xml:space="preserve"> Junior School, we see learning as a journey, and the children as the intrepid explorers. At the start of each full term, the children will be given a ‘line of enquiry’ which could take the form of a question, challenge or experience to set them on their way. At the end of term, the line of enquiry is brought to a conclusion with an event that celebrates the children’s achievements such as a display or charitable event.</w:t>
      </w:r>
    </w:p>
    <w:p w:rsidR="00C032E2" w:rsidRPr="00C032E2" w:rsidRDefault="00C032E2" w:rsidP="00C032E2">
      <w:pPr>
        <w:shd w:val="clear" w:color="auto" w:fill="FFFFFF"/>
        <w:spacing w:after="0" w:line="240" w:lineRule="auto"/>
        <w:textAlignment w:val="baseline"/>
        <w:rPr>
          <w:rFonts w:ascii="Arial" w:eastAsia="Times New Roman" w:hAnsi="Arial" w:cs="Arial"/>
          <w:color w:val="000000"/>
          <w:sz w:val="24"/>
          <w:szCs w:val="24"/>
          <w:lang w:eastAsia="en-GB"/>
        </w:rPr>
      </w:pPr>
    </w:p>
    <w:p w:rsidR="00C032E2" w:rsidRPr="00C032E2" w:rsidRDefault="00C032E2" w:rsidP="00C032E2">
      <w:pPr>
        <w:shd w:val="clear" w:color="auto" w:fill="FFFFFF"/>
        <w:spacing w:after="100" w:line="240" w:lineRule="auto"/>
        <w:textAlignment w:val="baseline"/>
        <w:rPr>
          <w:rFonts w:ascii="Arial" w:eastAsia="Times New Roman" w:hAnsi="Arial" w:cs="Arial"/>
          <w:color w:val="000000"/>
          <w:sz w:val="24"/>
          <w:szCs w:val="24"/>
          <w:lang w:eastAsia="en-GB"/>
        </w:rPr>
      </w:pPr>
      <w:r w:rsidRPr="00C032E2">
        <w:rPr>
          <w:rFonts w:ascii="Arial" w:eastAsia="Times New Roman" w:hAnsi="Arial" w:cs="Arial"/>
          <w:color w:val="000000"/>
          <w:sz w:val="24"/>
          <w:szCs w:val="24"/>
          <w:lang w:eastAsia="en-GB"/>
        </w:rPr>
        <w:t>Of course, some subjects will not automatically fit into this voyage. Languages, for example will be taught on a weekly, stand-alone basis. Other subjects may be taught in special days or weeks. This allows some really in-depth purposeful work over the course of the year.</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p>
    <w:p w:rsidR="00C032E2" w:rsidRPr="00FA3C90" w:rsidRDefault="00FA3C90"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hAnsi="Arial" w:cs="Arial"/>
          <w:color w:val="201F1E"/>
          <w:sz w:val="24"/>
          <w:szCs w:val="24"/>
          <w:shd w:val="clear" w:color="auto" w:fill="FFFFFF"/>
        </w:rPr>
        <w:t xml:space="preserve">We have identified 3 Strands that underpin everything we do: Nurture, Discover, Inspire. Our Curriculum also has </w:t>
      </w:r>
      <w:r w:rsidR="003C6BA2">
        <w:rPr>
          <w:rFonts w:ascii="Arial" w:eastAsia="Times New Roman" w:hAnsi="Arial" w:cs="Arial"/>
          <w:color w:val="000000"/>
          <w:sz w:val="24"/>
          <w:szCs w:val="24"/>
          <w:bdr w:val="none" w:sz="0" w:space="0" w:color="auto" w:frame="1"/>
          <w:lang w:eastAsia="en-GB"/>
        </w:rPr>
        <w:t xml:space="preserve">6 </w:t>
      </w:r>
      <w:r w:rsidR="00C032E2" w:rsidRPr="00FA3C90">
        <w:rPr>
          <w:rFonts w:ascii="Arial" w:eastAsia="Times New Roman" w:hAnsi="Arial" w:cs="Arial"/>
          <w:color w:val="000000"/>
          <w:sz w:val="24"/>
          <w:szCs w:val="24"/>
          <w:bdr w:val="none" w:sz="0" w:space="0" w:color="auto" w:frame="1"/>
          <w:lang w:eastAsia="en-GB"/>
        </w:rPr>
        <w:t>Golden Threads that weave thro</w:t>
      </w:r>
      <w:r w:rsidRPr="00FA3C90">
        <w:rPr>
          <w:rFonts w:ascii="Arial" w:eastAsia="Times New Roman" w:hAnsi="Arial" w:cs="Arial"/>
          <w:color w:val="000000"/>
          <w:sz w:val="24"/>
          <w:szCs w:val="24"/>
          <w:bdr w:val="none" w:sz="0" w:space="0" w:color="auto" w:frame="1"/>
          <w:lang w:eastAsia="en-GB"/>
        </w:rPr>
        <w:t xml:space="preserve">ugh every subject and ensure that </w:t>
      </w:r>
      <w:r w:rsidR="003C08A8">
        <w:rPr>
          <w:rFonts w:ascii="Arial" w:eastAsia="Times New Roman" w:hAnsi="Arial" w:cs="Arial"/>
          <w:color w:val="000000"/>
          <w:sz w:val="24"/>
          <w:szCs w:val="24"/>
          <w:bdr w:val="none" w:sz="0" w:space="0" w:color="auto" w:frame="1"/>
          <w:lang w:eastAsia="en-GB"/>
        </w:rPr>
        <w:t xml:space="preserve">all our pupils, especially those with SEND, </w:t>
      </w:r>
      <w:bookmarkStart w:id="0" w:name="_GoBack"/>
      <w:bookmarkEnd w:id="0"/>
      <w:r w:rsidRPr="00FA3C90">
        <w:rPr>
          <w:rFonts w:ascii="Arial" w:eastAsia="Times New Roman" w:hAnsi="Arial" w:cs="Arial"/>
          <w:color w:val="000000"/>
          <w:sz w:val="24"/>
          <w:szCs w:val="24"/>
          <w:bdr w:val="none" w:sz="0" w:space="0" w:color="auto" w:frame="1"/>
          <w:lang w:eastAsia="en-GB"/>
        </w:rPr>
        <w:t>have access to a rich, diverse and relevant education</w:t>
      </w:r>
      <w:r w:rsidR="00C032E2" w:rsidRPr="00FA3C90">
        <w:rPr>
          <w:rFonts w:ascii="Arial" w:eastAsia="Times New Roman" w:hAnsi="Arial" w:cs="Arial"/>
          <w:color w:val="000000"/>
          <w:sz w:val="24"/>
          <w:szCs w:val="24"/>
          <w:bdr w:val="none" w:sz="0" w:space="0" w:color="auto" w:frame="1"/>
          <w:lang w:eastAsia="en-GB"/>
        </w:rPr>
        <w:t>:</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color w:val="000000"/>
          <w:sz w:val="24"/>
          <w:szCs w:val="24"/>
          <w:bdr w:val="none" w:sz="0" w:space="0" w:color="auto" w:frame="1"/>
          <w:lang w:eastAsia="en-GB"/>
        </w:rPr>
        <w:t>Values</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color w:val="000000"/>
          <w:sz w:val="24"/>
          <w:szCs w:val="24"/>
          <w:bdr w:val="none" w:sz="0" w:space="0" w:color="auto" w:frame="1"/>
          <w:lang w:eastAsia="en-GB"/>
        </w:rPr>
        <w:t>Knowledge and Skills</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color w:val="000000"/>
          <w:sz w:val="24"/>
          <w:szCs w:val="24"/>
          <w:bdr w:val="none" w:sz="0" w:space="0" w:color="auto" w:frame="1"/>
          <w:lang w:eastAsia="en-GB"/>
        </w:rPr>
        <w:t>Progression</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color w:val="000000"/>
          <w:sz w:val="24"/>
          <w:szCs w:val="24"/>
          <w:bdr w:val="none" w:sz="0" w:space="0" w:color="auto" w:frame="1"/>
          <w:lang w:eastAsia="en-GB"/>
        </w:rPr>
        <w:t>Language and vocabulary</w:t>
      </w:r>
    </w:p>
    <w:p w:rsidR="00C032E2"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color w:val="000000"/>
          <w:sz w:val="24"/>
          <w:szCs w:val="24"/>
          <w:bdr w:val="none" w:sz="0" w:space="0" w:color="auto" w:frame="1"/>
          <w:lang w:eastAsia="en-GB"/>
        </w:rPr>
        <w:t>Experience</w:t>
      </w:r>
    </w:p>
    <w:p w:rsidR="003C6BA2" w:rsidRPr="00FA3C90" w:rsidRDefault="003C6BA2" w:rsidP="00C032E2">
      <w:pPr>
        <w:spacing w:after="0" w:line="240" w:lineRule="auto"/>
        <w:textAlignment w:val="top"/>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Resilience</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b/>
          <w:color w:val="000000"/>
          <w:sz w:val="24"/>
          <w:szCs w:val="24"/>
          <w:bdr w:val="none" w:sz="0" w:space="0" w:color="auto" w:frame="1"/>
          <w:lang w:eastAsia="en-GB"/>
        </w:rPr>
        <w:t>Our School Values:</w:t>
      </w:r>
      <w:r w:rsidRPr="00FA3C90">
        <w:rPr>
          <w:rFonts w:ascii="Arial" w:eastAsia="Times New Roman" w:hAnsi="Arial" w:cs="Arial"/>
          <w:color w:val="000000"/>
          <w:sz w:val="24"/>
          <w:szCs w:val="24"/>
          <w:bdr w:val="none" w:sz="0" w:space="0" w:color="auto" w:frame="1"/>
          <w:lang w:eastAsia="en-GB"/>
        </w:rPr>
        <w:t xml:space="preserve"> Our children are good citizens and have a sense of belonging.</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b/>
          <w:color w:val="000000"/>
          <w:sz w:val="24"/>
          <w:szCs w:val="24"/>
          <w:bdr w:val="none" w:sz="0" w:space="0" w:color="auto" w:frame="1"/>
          <w:lang w:eastAsia="en-GB"/>
        </w:rPr>
        <w:t>Knowledge and skills-based:</w:t>
      </w:r>
      <w:r w:rsidRPr="00FA3C90">
        <w:rPr>
          <w:rFonts w:ascii="Arial" w:eastAsia="Times New Roman" w:hAnsi="Arial" w:cs="Arial"/>
          <w:color w:val="000000"/>
          <w:sz w:val="24"/>
          <w:szCs w:val="24"/>
          <w:bdr w:val="none" w:sz="0" w:space="0" w:color="auto" w:frame="1"/>
          <w:lang w:eastAsia="en-GB"/>
        </w:rPr>
        <w:t xml:space="preserve"> Our children are curious, knowledgeable and aspirational.</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b/>
          <w:color w:val="000000"/>
          <w:sz w:val="24"/>
          <w:szCs w:val="24"/>
          <w:bdr w:val="none" w:sz="0" w:space="0" w:color="auto" w:frame="1"/>
          <w:lang w:eastAsia="en-GB"/>
        </w:rPr>
        <w:t>Progression led:</w:t>
      </w:r>
      <w:r w:rsidRPr="00FA3C90">
        <w:rPr>
          <w:rFonts w:ascii="Arial" w:eastAsia="Times New Roman" w:hAnsi="Arial" w:cs="Arial"/>
          <w:color w:val="000000"/>
          <w:sz w:val="24"/>
          <w:szCs w:val="24"/>
          <w:bdr w:val="none" w:sz="0" w:space="0" w:color="auto" w:frame="1"/>
          <w:lang w:eastAsia="en-GB"/>
        </w:rPr>
        <w:t xml:space="preserve"> Our children do more, know more and remember more.</w:t>
      </w:r>
    </w:p>
    <w:p w:rsidR="00C032E2" w:rsidRPr="00FA3C90"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b/>
          <w:color w:val="000000"/>
          <w:sz w:val="24"/>
          <w:szCs w:val="24"/>
          <w:bdr w:val="none" w:sz="0" w:space="0" w:color="auto" w:frame="1"/>
          <w:lang w:eastAsia="en-GB"/>
        </w:rPr>
        <w:t>Language and vocabulary rich:</w:t>
      </w:r>
      <w:r w:rsidRPr="00FA3C90">
        <w:rPr>
          <w:rFonts w:ascii="Arial" w:eastAsia="Times New Roman" w:hAnsi="Arial" w:cs="Arial"/>
          <w:color w:val="000000"/>
          <w:sz w:val="24"/>
          <w:szCs w:val="24"/>
          <w:bdr w:val="none" w:sz="0" w:space="0" w:color="auto" w:frame="1"/>
          <w:lang w:eastAsia="en-GB"/>
        </w:rPr>
        <w:t xml:space="preserve"> Our children are good communicators both orally and in writing, and we inspire a love of reading.</w:t>
      </w:r>
    </w:p>
    <w:p w:rsidR="00C032E2" w:rsidRDefault="00C032E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FA3C90">
        <w:rPr>
          <w:rFonts w:ascii="Arial" w:eastAsia="Times New Roman" w:hAnsi="Arial" w:cs="Arial"/>
          <w:b/>
          <w:color w:val="000000"/>
          <w:sz w:val="24"/>
          <w:szCs w:val="24"/>
          <w:bdr w:val="none" w:sz="0" w:space="0" w:color="auto" w:frame="1"/>
          <w:lang w:eastAsia="en-GB"/>
        </w:rPr>
        <w:t>Experience rich:</w:t>
      </w:r>
      <w:r w:rsidRPr="00FA3C90">
        <w:rPr>
          <w:rFonts w:ascii="Arial" w:eastAsia="Times New Roman" w:hAnsi="Arial" w:cs="Arial"/>
          <w:color w:val="000000"/>
          <w:sz w:val="24"/>
          <w:szCs w:val="24"/>
          <w:bdr w:val="none" w:sz="0" w:space="0" w:color="auto" w:frame="1"/>
          <w:lang w:eastAsia="en-GB"/>
        </w:rPr>
        <w:t xml:space="preserve"> Our children thrive from a rich and vibrant curriculum</w:t>
      </w:r>
    </w:p>
    <w:p w:rsidR="003C6BA2" w:rsidRPr="00FA3C90" w:rsidRDefault="003C6BA2" w:rsidP="00C032E2">
      <w:pPr>
        <w:spacing w:after="0" w:line="240" w:lineRule="auto"/>
        <w:textAlignment w:val="top"/>
        <w:rPr>
          <w:rFonts w:ascii="Arial" w:eastAsia="Times New Roman" w:hAnsi="Arial" w:cs="Arial"/>
          <w:color w:val="000000"/>
          <w:sz w:val="24"/>
          <w:szCs w:val="24"/>
          <w:bdr w:val="none" w:sz="0" w:space="0" w:color="auto" w:frame="1"/>
          <w:lang w:eastAsia="en-GB"/>
        </w:rPr>
      </w:pPr>
      <w:r w:rsidRPr="003C6BA2">
        <w:rPr>
          <w:rFonts w:ascii="Arial" w:eastAsia="Times New Roman" w:hAnsi="Arial" w:cs="Arial"/>
          <w:b/>
          <w:color w:val="000000"/>
          <w:sz w:val="24"/>
          <w:szCs w:val="24"/>
          <w:bdr w:val="none" w:sz="0" w:space="0" w:color="auto" w:frame="1"/>
          <w:lang w:eastAsia="en-GB"/>
        </w:rPr>
        <w:t>Resilience:</w:t>
      </w:r>
      <w:r>
        <w:rPr>
          <w:rFonts w:ascii="Arial" w:eastAsia="Times New Roman" w:hAnsi="Arial" w:cs="Arial"/>
          <w:color w:val="000000"/>
          <w:sz w:val="24"/>
          <w:szCs w:val="24"/>
          <w:bdr w:val="none" w:sz="0" w:space="0" w:color="auto" w:frame="1"/>
          <w:lang w:eastAsia="en-GB"/>
        </w:rPr>
        <w:t xml:space="preserve"> Our pupils approach tasks with a positive mind set and are willing to problem solve.</w:t>
      </w:r>
    </w:p>
    <w:p w:rsidR="00FA3C90" w:rsidRPr="00FA3C90" w:rsidRDefault="00FA3C90" w:rsidP="00C032E2">
      <w:pPr>
        <w:spacing w:after="0" w:line="240" w:lineRule="auto"/>
        <w:textAlignment w:val="top"/>
        <w:rPr>
          <w:rFonts w:ascii="Arial" w:eastAsia="Times New Roman" w:hAnsi="Arial" w:cs="Arial"/>
          <w:color w:val="000000"/>
          <w:sz w:val="24"/>
          <w:szCs w:val="24"/>
          <w:bdr w:val="none" w:sz="0" w:space="0" w:color="auto" w:frame="1"/>
          <w:lang w:eastAsia="en-GB"/>
        </w:rPr>
      </w:pPr>
    </w:p>
    <w:p w:rsidR="00FA3C90" w:rsidRPr="00FA3C90" w:rsidRDefault="00FA3C90" w:rsidP="00FA3C90">
      <w:pPr>
        <w:shd w:val="clear" w:color="auto" w:fill="FFFFFF"/>
        <w:spacing w:after="0" w:line="240" w:lineRule="auto"/>
        <w:textAlignment w:val="baseline"/>
        <w:rPr>
          <w:rFonts w:ascii="Arial" w:eastAsia="Times New Roman" w:hAnsi="Arial" w:cs="Arial"/>
          <w:color w:val="000000"/>
          <w:sz w:val="24"/>
          <w:szCs w:val="24"/>
          <w:lang w:eastAsia="en-GB"/>
        </w:rPr>
      </w:pPr>
      <w:r w:rsidRPr="00FA3C90">
        <w:rPr>
          <w:rFonts w:ascii="Arial" w:eastAsia="Times New Roman" w:hAnsi="Arial" w:cs="Arial"/>
          <w:color w:val="000000"/>
          <w:sz w:val="24"/>
          <w:szCs w:val="24"/>
          <w:lang w:eastAsia="en-GB"/>
        </w:rPr>
        <w:t>We believe the DJS Curriculum must:</w:t>
      </w:r>
    </w:p>
    <w:p w:rsidR="00FA3C90" w:rsidRPr="00FA3C90" w:rsidRDefault="00FA3C90" w:rsidP="00FA3C90">
      <w:pPr>
        <w:shd w:val="clear" w:color="auto" w:fill="FFFFFF"/>
        <w:spacing w:after="0" w:line="240" w:lineRule="auto"/>
        <w:textAlignment w:val="baseline"/>
        <w:rPr>
          <w:rFonts w:ascii="Arial" w:eastAsia="Times New Roman" w:hAnsi="Arial" w:cs="Arial"/>
          <w:color w:val="000000"/>
          <w:sz w:val="24"/>
          <w:szCs w:val="24"/>
          <w:lang w:eastAsia="en-GB"/>
        </w:rPr>
      </w:pPr>
      <w:r w:rsidRPr="00FA3C90">
        <w:rPr>
          <w:rFonts w:ascii="Arial" w:eastAsia="Times New Roman" w:hAnsi="Arial" w:cs="Arial"/>
          <w:color w:val="000000"/>
          <w:sz w:val="24"/>
          <w:szCs w:val="24"/>
          <w:lang w:eastAsia="en-GB"/>
        </w:rPr>
        <w:t>Reflect our school values and rights respecting ethos.</w:t>
      </w:r>
    </w:p>
    <w:p w:rsidR="00FA3C90" w:rsidRPr="00FA3C90" w:rsidRDefault="003C6BA2" w:rsidP="00FA3C90">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Have SMSC fully integrated.  </w:t>
      </w:r>
    </w:p>
    <w:p w:rsidR="00FA3C90" w:rsidRPr="00FA3C90" w:rsidRDefault="00FA3C90" w:rsidP="00FA3C90">
      <w:pPr>
        <w:shd w:val="clear" w:color="auto" w:fill="FFFFFF"/>
        <w:spacing w:after="0" w:line="240" w:lineRule="auto"/>
        <w:textAlignment w:val="baseline"/>
        <w:rPr>
          <w:rFonts w:ascii="Arial" w:eastAsia="Times New Roman" w:hAnsi="Arial" w:cs="Arial"/>
          <w:color w:val="000000"/>
          <w:sz w:val="24"/>
          <w:szCs w:val="24"/>
          <w:lang w:eastAsia="en-GB"/>
        </w:rPr>
      </w:pPr>
      <w:r w:rsidRPr="00FA3C90">
        <w:rPr>
          <w:rFonts w:ascii="Arial" w:eastAsia="Times New Roman" w:hAnsi="Arial" w:cs="Arial"/>
          <w:color w:val="000000"/>
          <w:sz w:val="24"/>
          <w:szCs w:val="24"/>
          <w:lang w:eastAsia="en-GB"/>
        </w:rPr>
        <w:t>Be cross-curricular, showing children how subjects link together to provide a comprehensive learning experience.</w:t>
      </w:r>
    </w:p>
    <w:p w:rsidR="00FA3C90" w:rsidRPr="00FA3C90" w:rsidRDefault="00FA3C90" w:rsidP="00FA3C90">
      <w:pPr>
        <w:shd w:val="clear" w:color="auto" w:fill="FFFFFF"/>
        <w:spacing w:after="0" w:line="240" w:lineRule="auto"/>
        <w:textAlignment w:val="baseline"/>
        <w:rPr>
          <w:rFonts w:ascii="Arial" w:eastAsia="Times New Roman" w:hAnsi="Arial" w:cs="Arial"/>
          <w:color w:val="000000"/>
          <w:sz w:val="24"/>
          <w:szCs w:val="24"/>
          <w:lang w:eastAsia="en-GB"/>
        </w:rPr>
      </w:pPr>
      <w:r w:rsidRPr="00FA3C90">
        <w:rPr>
          <w:rFonts w:ascii="Arial" w:eastAsia="Times New Roman" w:hAnsi="Arial" w:cs="Arial"/>
          <w:color w:val="000000"/>
          <w:sz w:val="24"/>
          <w:szCs w:val="24"/>
          <w:lang w:eastAsia="en-GB"/>
        </w:rPr>
        <w:t>Incorporate taught ‘Learning Behaviour’ to give children a toolkit of strategies to help them access the curriculum such as emotional intelligence, perseverance and adaptability.</w:t>
      </w:r>
    </w:p>
    <w:p w:rsidR="00FA3C90" w:rsidRPr="00FA3C90" w:rsidRDefault="00FA3C90" w:rsidP="00FA3C90">
      <w:pPr>
        <w:shd w:val="clear" w:color="auto" w:fill="FFFFFF"/>
        <w:spacing w:after="0" w:line="240" w:lineRule="auto"/>
        <w:textAlignment w:val="baseline"/>
        <w:rPr>
          <w:rFonts w:ascii="Arial" w:eastAsia="Times New Roman" w:hAnsi="Arial" w:cs="Arial"/>
          <w:color w:val="000000"/>
          <w:sz w:val="24"/>
          <w:szCs w:val="24"/>
          <w:lang w:eastAsia="en-GB"/>
        </w:rPr>
      </w:pPr>
      <w:r w:rsidRPr="00FA3C90">
        <w:rPr>
          <w:rFonts w:ascii="Arial" w:eastAsia="Times New Roman" w:hAnsi="Arial" w:cs="Arial"/>
          <w:color w:val="000000"/>
          <w:sz w:val="24"/>
          <w:szCs w:val="24"/>
          <w:lang w:eastAsia="en-GB"/>
        </w:rPr>
        <w:t>Be context- based! We want learning experiences to be meaningful, useful and teach skills that can and will be used in the real world.</w:t>
      </w:r>
    </w:p>
    <w:p w:rsidR="00FA3C90" w:rsidRPr="00FA3C90" w:rsidRDefault="00FA3C90" w:rsidP="00FA3C90">
      <w:pPr>
        <w:shd w:val="clear" w:color="auto" w:fill="FFFFFF"/>
        <w:spacing w:after="100" w:line="240" w:lineRule="auto"/>
        <w:textAlignment w:val="baseline"/>
        <w:rPr>
          <w:rFonts w:ascii="Arial" w:eastAsia="Times New Roman" w:hAnsi="Arial" w:cs="Arial"/>
          <w:color w:val="000000"/>
          <w:sz w:val="24"/>
          <w:szCs w:val="24"/>
          <w:lang w:eastAsia="en-GB"/>
        </w:rPr>
      </w:pPr>
      <w:r w:rsidRPr="00FA3C90">
        <w:rPr>
          <w:rFonts w:ascii="Arial" w:eastAsia="Times New Roman" w:hAnsi="Arial" w:cs="Arial"/>
          <w:color w:val="000000"/>
          <w:sz w:val="24"/>
          <w:szCs w:val="24"/>
          <w:lang w:eastAsia="en-GB"/>
        </w:rPr>
        <w:t>Make links with home and family. We want to involve all our pupils' families in the learning journey, making use of their knowledge and experiences as much as we can through homework projects, sharing classroom-based </w:t>
      </w:r>
      <w:r w:rsidRPr="00FA3C90">
        <w:rPr>
          <w:rFonts w:ascii="Arial" w:eastAsia="Times New Roman" w:hAnsi="Arial" w:cs="Arial"/>
          <w:color w:val="000000"/>
          <w:sz w:val="24"/>
          <w:szCs w:val="24"/>
          <w:bdr w:val="none" w:sz="0" w:space="0" w:color="auto" w:frame="1"/>
          <w:lang w:eastAsia="en-GB"/>
        </w:rPr>
        <w:t>learning and inviting them in as speakers.</w:t>
      </w:r>
    </w:p>
    <w:p w:rsidR="00FA3C90" w:rsidRPr="00FA3C90" w:rsidRDefault="00FA3C90" w:rsidP="00C032E2">
      <w:pPr>
        <w:spacing w:after="0" w:line="240" w:lineRule="auto"/>
        <w:textAlignment w:val="top"/>
        <w:rPr>
          <w:rFonts w:ascii="Calibri" w:eastAsia="Times New Roman" w:hAnsi="Calibri" w:cs="Calibri"/>
          <w:color w:val="000000"/>
          <w:sz w:val="24"/>
          <w:szCs w:val="24"/>
          <w:bdr w:val="none" w:sz="0" w:space="0" w:color="auto" w:frame="1"/>
          <w:lang w:eastAsia="en-GB"/>
        </w:rPr>
      </w:pPr>
    </w:p>
    <w:p w:rsidR="00C032E2" w:rsidRDefault="00C032E2" w:rsidP="00C032E2">
      <w:pPr>
        <w:spacing w:after="0" w:line="240" w:lineRule="auto"/>
        <w:textAlignment w:val="top"/>
        <w:rPr>
          <w:rFonts w:ascii="Calibri" w:eastAsia="Times New Roman" w:hAnsi="Calibri" w:cs="Calibri"/>
          <w:color w:val="000000"/>
          <w:sz w:val="23"/>
          <w:szCs w:val="23"/>
          <w:bdr w:val="none" w:sz="0" w:space="0" w:color="auto" w:frame="1"/>
          <w:lang w:eastAsia="en-GB"/>
        </w:rPr>
      </w:pPr>
    </w:p>
    <w:p w:rsidR="0091625C" w:rsidRDefault="003C08A8"/>
    <w:sectPr w:rsidR="0091625C" w:rsidSect="00C032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77273"/>
    <w:multiLevelType w:val="multilevel"/>
    <w:tmpl w:val="D5C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E2"/>
    <w:rsid w:val="00126C93"/>
    <w:rsid w:val="003C08A8"/>
    <w:rsid w:val="003C6BA2"/>
    <w:rsid w:val="005E286A"/>
    <w:rsid w:val="00C032E2"/>
    <w:rsid w:val="00FA3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12A3"/>
  <w15:chartTrackingRefBased/>
  <w15:docId w15:val="{76E588D2-390E-4C20-915E-017339E1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2202">
      <w:bodyDiv w:val="1"/>
      <w:marLeft w:val="0"/>
      <w:marRight w:val="0"/>
      <w:marTop w:val="0"/>
      <w:marBottom w:val="0"/>
      <w:divBdr>
        <w:top w:val="none" w:sz="0" w:space="0" w:color="auto"/>
        <w:left w:val="none" w:sz="0" w:space="0" w:color="auto"/>
        <w:bottom w:val="none" w:sz="0" w:space="0" w:color="auto"/>
        <w:right w:val="none" w:sz="0" w:space="0" w:color="auto"/>
      </w:divBdr>
      <w:divsChild>
        <w:div w:id="7259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34684">
              <w:marLeft w:val="0"/>
              <w:marRight w:val="0"/>
              <w:marTop w:val="0"/>
              <w:marBottom w:val="0"/>
              <w:divBdr>
                <w:top w:val="none" w:sz="0" w:space="0" w:color="auto"/>
                <w:left w:val="none" w:sz="0" w:space="0" w:color="auto"/>
                <w:bottom w:val="none" w:sz="0" w:space="0" w:color="auto"/>
                <w:right w:val="none" w:sz="0" w:space="0" w:color="auto"/>
              </w:divBdr>
              <w:divsChild>
                <w:div w:id="1019818244">
                  <w:marLeft w:val="0"/>
                  <w:marRight w:val="0"/>
                  <w:marTop w:val="0"/>
                  <w:marBottom w:val="0"/>
                  <w:divBdr>
                    <w:top w:val="none" w:sz="0" w:space="0" w:color="auto"/>
                    <w:left w:val="none" w:sz="0" w:space="0" w:color="auto"/>
                    <w:bottom w:val="none" w:sz="0" w:space="0" w:color="auto"/>
                    <w:right w:val="none" w:sz="0" w:space="0" w:color="auto"/>
                  </w:divBdr>
                  <w:divsChild>
                    <w:div w:id="12469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2335">
      <w:bodyDiv w:val="1"/>
      <w:marLeft w:val="0"/>
      <w:marRight w:val="0"/>
      <w:marTop w:val="0"/>
      <w:marBottom w:val="0"/>
      <w:divBdr>
        <w:top w:val="none" w:sz="0" w:space="0" w:color="auto"/>
        <w:left w:val="none" w:sz="0" w:space="0" w:color="auto"/>
        <w:bottom w:val="none" w:sz="0" w:space="0" w:color="auto"/>
        <w:right w:val="none" w:sz="0" w:space="0" w:color="auto"/>
      </w:divBdr>
      <w:divsChild>
        <w:div w:id="157273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86816">
              <w:marLeft w:val="0"/>
              <w:marRight w:val="0"/>
              <w:marTop w:val="0"/>
              <w:marBottom w:val="0"/>
              <w:divBdr>
                <w:top w:val="none" w:sz="0" w:space="0" w:color="auto"/>
                <w:left w:val="none" w:sz="0" w:space="0" w:color="auto"/>
                <w:bottom w:val="none" w:sz="0" w:space="0" w:color="auto"/>
                <w:right w:val="none" w:sz="0" w:space="0" w:color="auto"/>
              </w:divBdr>
              <w:divsChild>
                <w:div w:id="2085100343">
                  <w:marLeft w:val="0"/>
                  <w:marRight w:val="0"/>
                  <w:marTop w:val="0"/>
                  <w:marBottom w:val="0"/>
                  <w:divBdr>
                    <w:top w:val="none" w:sz="0" w:space="0" w:color="auto"/>
                    <w:left w:val="none" w:sz="0" w:space="0" w:color="auto"/>
                    <w:bottom w:val="none" w:sz="0" w:space="0" w:color="auto"/>
                    <w:right w:val="none" w:sz="0" w:space="0" w:color="auto"/>
                  </w:divBdr>
                  <w:divsChild>
                    <w:div w:id="1760560029">
                      <w:marLeft w:val="0"/>
                      <w:marRight w:val="0"/>
                      <w:marTop w:val="0"/>
                      <w:marBottom w:val="0"/>
                      <w:divBdr>
                        <w:top w:val="none" w:sz="0" w:space="0" w:color="auto"/>
                        <w:left w:val="none" w:sz="0" w:space="0" w:color="auto"/>
                        <w:bottom w:val="none" w:sz="0" w:space="0" w:color="auto"/>
                        <w:right w:val="none" w:sz="0" w:space="0" w:color="auto"/>
                      </w:divBdr>
                    </w:div>
                    <w:div w:id="481046531">
                      <w:marLeft w:val="0"/>
                      <w:marRight w:val="0"/>
                      <w:marTop w:val="0"/>
                      <w:marBottom w:val="0"/>
                      <w:divBdr>
                        <w:top w:val="none" w:sz="0" w:space="0" w:color="auto"/>
                        <w:left w:val="none" w:sz="0" w:space="0" w:color="auto"/>
                        <w:bottom w:val="none" w:sz="0" w:space="0" w:color="auto"/>
                        <w:right w:val="none" w:sz="0" w:space="0" w:color="auto"/>
                      </w:divBdr>
                    </w:div>
                    <w:div w:id="178978881">
                      <w:marLeft w:val="0"/>
                      <w:marRight w:val="0"/>
                      <w:marTop w:val="0"/>
                      <w:marBottom w:val="0"/>
                      <w:divBdr>
                        <w:top w:val="none" w:sz="0" w:space="0" w:color="auto"/>
                        <w:left w:val="none" w:sz="0" w:space="0" w:color="auto"/>
                        <w:bottom w:val="none" w:sz="0" w:space="0" w:color="auto"/>
                        <w:right w:val="none" w:sz="0" w:space="0" w:color="auto"/>
                      </w:divBdr>
                    </w:div>
                    <w:div w:id="1418358556">
                      <w:marLeft w:val="0"/>
                      <w:marRight w:val="0"/>
                      <w:marTop w:val="0"/>
                      <w:marBottom w:val="0"/>
                      <w:divBdr>
                        <w:top w:val="none" w:sz="0" w:space="0" w:color="auto"/>
                        <w:left w:val="none" w:sz="0" w:space="0" w:color="auto"/>
                        <w:bottom w:val="none" w:sz="0" w:space="0" w:color="auto"/>
                        <w:right w:val="none" w:sz="0" w:space="0" w:color="auto"/>
                      </w:divBdr>
                    </w:div>
                    <w:div w:id="934753802">
                      <w:marLeft w:val="0"/>
                      <w:marRight w:val="0"/>
                      <w:marTop w:val="0"/>
                      <w:marBottom w:val="0"/>
                      <w:divBdr>
                        <w:top w:val="none" w:sz="0" w:space="0" w:color="auto"/>
                        <w:left w:val="none" w:sz="0" w:space="0" w:color="auto"/>
                        <w:bottom w:val="none" w:sz="0" w:space="0" w:color="auto"/>
                        <w:right w:val="none" w:sz="0" w:space="0" w:color="auto"/>
                      </w:divBdr>
                    </w:div>
                    <w:div w:id="812790784">
                      <w:marLeft w:val="0"/>
                      <w:marRight w:val="0"/>
                      <w:marTop w:val="0"/>
                      <w:marBottom w:val="0"/>
                      <w:divBdr>
                        <w:top w:val="none" w:sz="0" w:space="0" w:color="auto"/>
                        <w:left w:val="none" w:sz="0" w:space="0" w:color="auto"/>
                        <w:bottom w:val="none" w:sz="0" w:space="0" w:color="auto"/>
                        <w:right w:val="none" w:sz="0" w:space="0" w:color="auto"/>
                      </w:divBdr>
                    </w:div>
                    <w:div w:id="2120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7460">
      <w:bodyDiv w:val="1"/>
      <w:marLeft w:val="0"/>
      <w:marRight w:val="0"/>
      <w:marTop w:val="0"/>
      <w:marBottom w:val="0"/>
      <w:divBdr>
        <w:top w:val="none" w:sz="0" w:space="0" w:color="auto"/>
        <w:left w:val="none" w:sz="0" w:space="0" w:color="auto"/>
        <w:bottom w:val="none" w:sz="0" w:space="0" w:color="auto"/>
        <w:right w:val="none" w:sz="0" w:space="0" w:color="auto"/>
      </w:divBdr>
      <w:divsChild>
        <w:div w:id="1268386075">
          <w:marLeft w:val="0"/>
          <w:marRight w:val="0"/>
          <w:marTop w:val="0"/>
          <w:marBottom w:val="0"/>
          <w:divBdr>
            <w:top w:val="none" w:sz="0" w:space="0" w:color="auto"/>
            <w:left w:val="none" w:sz="0" w:space="0" w:color="auto"/>
            <w:bottom w:val="none" w:sz="0" w:space="0" w:color="auto"/>
            <w:right w:val="none" w:sz="0" w:space="0" w:color="auto"/>
          </w:divBdr>
          <w:divsChild>
            <w:div w:id="637422199">
              <w:marLeft w:val="0"/>
              <w:marRight w:val="0"/>
              <w:marTop w:val="0"/>
              <w:marBottom w:val="0"/>
              <w:divBdr>
                <w:top w:val="none" w:sz="0" w:space="0" w:color="auto"/>
                <w:left w:val="none" w:sz="0" w:space="0" w:color="auto"/>
                <w:bottom w:val="none" w:sz="0" w:space="0" w:color="auto"/>
                <w:right w:val="none" w:sz="0" w:space="0" w:color="auto"/>
              </w:divBdr>
              <w:divsChild>
                <w:div w:id="955677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Dinglewell Junior School</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dc:creator>
  <cp:keywords/>
  <dc:description/>
  <cp:lastModifiedBy>Hazell</cp:lastModifiedBy>
  <cp:revision>3</cp:revision>
  <dcterms:created xsi:type="dcterms:W3CDTF">2022-03-03T20:53:00Z</dcterms:created>
  <dcterms:modified xsi:type="dcterms:W3CDTF">2022-09-22T14:36:00Z</dcterms:modified>
</cp:coreProperties>
</file>